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10">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1">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proofErr w:type="gramStart"/>
      <w:r>
        <w:rPr>
          <w:color w:val="231F20"/>
        </w:rPr>
        <w:t>use</w:t>
      </w:r>
      <w:proofErr w:type="gramEnd"/>
      <w:r>
        <w:rPr>
          <w:color w:val="231F20"/>
        </w:rPr>
        <w:t xml:space="preserv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2">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3"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lastRenderedPageBreak/>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4">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6A6001">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w:t>
                              </w:r>
                              <w:proofErr w:type="gramStart"/>
                              <w:r>
                                <w:rPr>
                                  <w:color w:val="FFFFFF"/>
                                  <w:sz w:val="26"/>
                                </w:rPr>
                                <w:t>space below to reflect on previous spend</w:t>
                              </w:r>
                              <w:proofErr w:type="gramEnd"/>
                              <w:r>
                                <w:rPr>
                                  <w:color w:val="FFFFFF"/>
                                  <w:sz w:val="26"/>
                                </w:rPr>
                                <w:t xml:space="preserve">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7" style="position:absolute;left:720;top:720;width:16118;height: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cR8IA&#10;AADbAAAADwAAAGRycy9kb3ducmV2LnhtbERPS4vCMBC+C/sfwizsTVNdcddqFOni4+DFqgdvQzO2&#10;xWZSmqzWf28Ewdt8fM+ZzltTiSs1rrSsoN+LQBBnVpecKzjsl91fEM4ja6wsk4I7OZjPPjpTjLW9&#10;8Y6uqc9FCGEXo4LC+zqW0mUFGXQ9WxMH7mwbgz7AJpe6wVsIN5UcRNFIGiw5NBRYU1JQdkn/jYLx&#10;cpjw4s+f9sfv83Z1X6eD1ThR6uuzXUxAeGr9W/xyb3SY/wPPX8IB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FJxHwgAAANsAAAAPAAAAAAAAAAAAAAAAAJgCAABkcnMvZG93&#10;bnJldi54bWxQSwUGAAAAAAQABAD1AAAAhwM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w:t>
                        </w:r>
                        <w:proofErr w:type="gramStart"/>
                        <w:r>
                          <w:rPr>
                            <w:color w:val="FFFFFF"/>
                            <w:sz w:val="26"/>
                          </w:rPr>
                          <w:t>space below to reflect on previous spend</w:t>
                        </w:r>
                        <w:proofErr w:type="gramEnd"/>
                        <w:r>
                          <w:rPr>
                            <w:color w:val="FFFFFF"/>
                            <w:sz w:val="26"/>
                          </w:rPr>
                          <w:t xml:space="preserve">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achievements to date until July 2019:</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trPr>
          <w:trHeight w:val="2551"/>
        </w:trPr>
        <w:tc>
          <w:tcPr>
            <w:tcW w:w="7700" w:type="dxa"/>
          </w:tcPr>
          <w:p w:rsidR="008E77E5" w:rsidRPr="006F6CA9" w:rsidRDefault="00194EFE">
            <w:pPr>
              <w:pStyle w:val="TableParagraph"/>
              <w:ind w:left="0"/>
              <w:rPr>
                <w:rFonts w:asciiTheme="minorHAnsi" w:hAnsiTheme="minorHAnsi"/>
                <w:sz w:val="24"/>
              </w:rPr>
            </w:pPr>
            <w:r>
              <w:rPr>
                <w:rFonts w:asciiTheme="minorHAnsi" w:hAnsiTheme="minorHAnsi"/>
                <w:sz w:val="24"/>
              </w:rPr>
              <w:t xml:space="preserve">High level of pupil participation in lessons and extra-curricular activities </w:t>
            </w:r>
          </w:p>
        </w:tc>
        <w:tc>
          <w:tcPr>
            <w:tcW w:w="7677" w:type="dxa"/>
          </w:tcPr>
          <w:p w:rsidR="008E77E5" w:rsidRDefault="00EB16B9">
            <w:pPr>
              <w:pStyle w:val="TableParagraph"/>
              <w:ind w:left="0"/>
              <w:rPr>
                <w:rFonts w:asciiTheme="minorHAnsi" w:hAnsiTheme="minorHAnsi"/>
                <w:sz w:val="24"/>
              </w:rPr>
            </w:pPr>
            <w:r>
              <w:rPr>
                <w:rFonts w:asciiTheme="minorHAnsi" w:hAnsiTheme="minorHAnsi"/>
                <w:sz w:val="24"/>
              </w:rPr>
              <w:t>To promote active break times and lunchtimes</w:t>
            </w:r>
          </w:p>
          <w:p w:rsidR="00EB16B9" w:rsidRDefault="00EB16B9">
            <w:pPr>
              <w:pStyle w:val="TableParagraph"/>
              <w:ind w:left="0"/>
              <w:rPr>
                <w:rFonts w:asciiTheme="minorHAnsi" w:hAnsiTheme="minorHAnsi"/>
                <w:sz w:val="24"/>
              </w:rPr>
            </w:pPr>
            <w:r>
              <w:rPr>
                <w:rFonts w:asciiTheme="minorHAnsi" w:hAnsiTheme="minorHAnsi"/>
                <w:sz w:val="24"/>
              </w:rPr>
              <w:t>To have access to competition outside of school teams</w:t>
            </w:r>
          </w:p>
          <w:p w:rsidR="00EB16B9" w:rsidRDefault="00EB16B9">
            <w:pPr>
              <w:pStyle w:val="TableParagraph"/>
              <w:ind w:left="0"/>
              <w:rPr>
                <w:rFonts w:asciiTheme="minorHAnsi" w:hAnsiTheme="minorHAnsi"/>
                <w:sz w:val="24"/>
              </w:rPr>
            </w:pPr>
            <w:r>
              <w:rPr>
                <w:rFonts w:asciiTheme="minorHAnsi" w:hAnsiTheme="minorHAnsi"/>
                <w:sz w:val="24"/>
              </w:rPr>
              <w:t xml:space="preserve">To provide CPD for staff in the core teaching of Physical Education </w:t>
            </w:r>
          </w:p>
          <w:p w:rsidR="00EB16B9" w:rsidRDefault="00EB16B9">
            <w:pPr>
              <w:pStyle w:val="TableParagraph"/>
              <w:ind w:left="0"/>
              <w:rPr>
                <w:rFonts w:asciiTheme="minorHAnsi" w:hAnsiTheme="minorHAnsi"/>
                <w:sz w:val="24"/>
              </w:rPr>
            </w:pPr>
            <w:r>
              <w:rPr>
                <w:rFonts w:asciiTheme="minorHAnsi" w:hAnsiTheme="minorHAnsi"/>
                <w:sz w:val="24"/>
              </w:rPr>
              <w:t xml:space="preserve">To give access to physical activity in other lessons </w:t>
            </w:r>
          </w:p>
          <w:p w:rsidR="001B24D9" w:rsidRDefault="001B24D9">
            <w:pPr>
              <w:pStyle w:val="TableParagraph"/>
              <w:ind w:left="0"/>
              <w:rPr>
                <w:rFonts w:asciiTheme="minorHAnsi" w:hAnsiTheme="minorHAnsi"/>
                <w:sz w:val="24"/>
              </w:rPr>
            </w:pPr>
          </w:p>
          <w:p w:rsidR="001B24D9" w:rsidRPr="001B24D9" w:rsidRDefault="001B24D9">
            <w:pPr>
              <w:pStyle w:val="TableParagraph"/>
              <w:ind w:left="0"/>
              <w:rPr>
                <w:rFonts w:asciiTheme="minorHAnsi" w:hAnsiTheme="minorHAnsi"/>
                <w:b/>
                <w:sz w:val="24"/>
              </w:rPr>
            </w:pPr>
            <w:r>
              <w:rPr>
                <w:rFonts w:asciiTheme="minorHAnsi" w:hAnsiTheme="minorHAnsi"/>
                <w:sz w:val="24"/>
              </w:rPr>
              <w:t xml:space="preserve">Total Spend: </w:t>
            </w:r>
            <w:r>
              <w:rPr>
                <w:rFonts w:asciiTheme="minorHAnsi" w:hAnsiTheme="minorHAnsi"/>
                <w:b/>
                <w:sz w:val="24"/>
              </w:rPr>
              <w:t xml:space="preserve">£17,184.50 </w:t>
            </w:r>
          </w:p>
        </w:tc>
      </w:tr>
    </w:tbl>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 xml:space="preserve">What </w:t>
            </w:r>
            <w:proofErr w:type="gramStart"/>
            <w:r w:rsidRPr="006F6CA9">
              <w:rPr>
                <w:rFonts w:asciiTheme="minorHAnsi" w:hAnsiTheme="minorHAnsi"/>
                <w:color w:val="231F20"/>
                <w:sz w:val="26"/>
              </w:rPr>
              <w:t>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6 cohort swim</w:t>
            </w:r>
            <w:proofErr w:type="gramEnd"/>
            <w:r w:rsidRPr="006F6CA9">
              <w:rPr>
                <w:rFonts w:asciiTheme="minorHAnsi" w:hAnsiTheme="minorHAnsi"/>
                <w:color w:val="231F20"/>
                <w:sz w:val="26"/>
              </w:rPr>
              <w:t xml:space="preserve">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proofErr w:type="gramStart"/>
            <w:r w:rsidRPr="006F6CA9">
              <w:rPr>
                <w:rFonts w:asciiTheme="minorHAnsi" w:hAnsiTheme="minorHAnsi"/>
                <w:color w:val="231F20"/>
                <w:sz w:val="26"/>
              </w:rPr>
              <w:t>primary</w:t>
            </w:r>
            <w:proofErr w:type="gramEnd"/>
            <w:r w:rsidRPr="006F6CA9">
              <w:rPr>
                <w:rFonts w:asciiTheme="minorHAnsi" w:hAnsiTheme="minorHAnsi"/>
                <w:color w:val="231F20"/>
                <w:sz w:val="26"/>
              </w:rPr>
              <w:t xml:space="preserve"> school at the end of the summer term 2020.</w:t>
            </w:r>
          </w:p>
        </w:tc>
        <w:tc>
          <w:tcPr>
            <w:tcW w:w="3777" w:type="dxa"/>
          </w:tcPr>
          <w:p w:rsidR="008E77E5" w:rsidRPr="006F6CA9" w:rsidRDefault="00EB16B9">
            <w:pPr>
              <w:pStyle w:val="TableParagraph"/>
              <w:spacing w:before="17"/>
              <w:ind w:left="79"/>
              <w:rPr>
                <w:rFonts w:asciiTheme="minorHAnsi" w:hAnsiTheme="minorHAnsi"/>
                <w:sz w:val="26"/>
              </w:rPr>
            </w:pPr>
            <w:r>
              <w:rPr>
                <w:rFonts w:asciiTheme="minorHAnsi" w:hAnsiTheme="minorHAnsi"/>
                <w:color w:val="231F20"/>
                <w:sz w:val="26"/>
              </w:rPr>
              <w:t>NA – No current year 6</w:t>
            </w:r>
          </w:p>
        </w:tc>
      </w:tr>
      <w:tr w:rsidR="008E77E5" w:rsidRPr="006F6CA9" w:rsidTr="006F6CA9">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w:t>
            </w:r>
            <w:proofErr w:type="gramStart"/>
            <w:r w:rsidRPr="006F6CA9">
              <w:rPr>
                <w:rFonts w:asciiTheme="minorHAnsi" w:hAnsiTheme="minorHAnsi"/>
                <w:color w:val="231F20"/>
                <w:sz w:val="26"/>
              </w:rPr>
              <w:t xml:space="preserve">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6 cohort use</w:t>
            </w:r>
            <w:proofErr w:type="gramEnd"/>
            <w:r w:rsidRPr="006F6CA9">
              <w:rPr>
                <w:rFonts w:asciiTheme="minorHAnsi" w:hAnsiTheme="minorHAnsi"/>
                <w:color w:val="231F20"/>
                <w:sz w:val="26"/>
              </w:rPr>
              <w:t xml:space="preserv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EB16B9">
            <w:pPr>
              <w:pStyle w:val="TableParagraph"/>
              <w:spacing w:before="17"/>
              <w:ind w:left="79"/>
              <w:rPr>
                <w:rFonts w:asciiTheme="minorHAnsi" w:hAnsiTheme="minorHAnsi"/>
                <w:sz w:val="26"/>
              </w:rPr>
            </w:pPr>
            <w:r>
              <w:rPr>
                <w:rFonts w:asciiTheme="minorHAnsi" w:hAnsiTheme="minorHAnsi"/>
                <w:color w:val="231F20"/>
                <w:sz w:val="26"/>
              </w:rPr>
              <w:t>NA – No current year 6</w:t>
            </w:r>
          </w:p>
        </w:tc>
      </w:tr>
      <w:tr w:rsidR="008E77E5" w:rsidRPr="006F6CA9" w:rsidTr="006F6CA9">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008E77E5" w:rsidRPr="006F6CA9" w:rsidRDefault="00EB16B9">
            <w:pPr>
              <w:pStyle w:val="TableParagraph"/>
              <w:spacing w:before="17"/>
              <w:ind w:left="79"/>
              <w:rPr>
                <w:rFonts w:asciiTheme="minorHAnsi" w:hAnsiTheme="minorHAnsi"/>
                <w:sz w:val="26"/>
              </w:rPr>
            </w:pPr>
            <w:r>
              <w:rPr>
                <w:rFonts w:asciiTheme="minorHAnsi" w:hAnsiTheme="minorHAnsi"/>
                <w:color w:val="231F20"/>
                <w:sz w:val="26"/>
              </w:rPr>
              <w:t>NA – No current year 6</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EB16B9">
            <w:pPr>
              <w:pStyle w:val="TableParagraph"/>
              <w:spacing w:before="17"/>
              <w:ind w:left="79"/>
              <w:rPr>
                <w:rFonts w:asciiTheme="minorHAnsi" w:hAnsiTheme="minorHAnsi"/>
                <w:sz w:val="26"/>
              </w:rPr>
            </w:pPr>
            <w:r>
              <w:rPr>
                <w:rFonts w:asciiTheme="minorHAnsi" w:hAnsiTheme="minorHAnsi"/>
                <w:color w:val="231F20"/>
                <w:sz w:val="26"/>
              </w:rPr>
              <w:t>NA – No current year 6</w:t>
            </w:r>
          </w:p>
        </w:tc>
      </w:tr>
    </w:tbl>
    <w:p w:rsidR="008E77E5" w:rsidRPr="006F6CA9" w:rsidRDefault="008E77E5">
      <w:pPr>
        <w:rPr>
          <w:rFonts w:asciiTheme="minorHAnsi" w:hAnsiTheme="minorHAnsi"/>
          <w:sz w:val="26"/>
        </w:rPr>
        <w:sectPr w:rsidR="008E77E5" w:rsidRPr="006F6CA9">
          <w:footerReference w:type="default" r:id="rId15"/>
          <w:pgSz w:w="16840" w:h="11910" w:orient="landscape"/>
          <w:pgMar w:top="720" w:right="0" w:bottom="620" w:left="0" w:header="0" w:footer="438" w:gutter="0"/>
          <w:cols w:space="720"/>
        </w:sectPr>
      </w:pPr>
    </w:p>
    <w:p w:rsidR="008E77E5" w:rsidRPr="006F6CA9" w:rsidRDefault="006A6001">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YCMMIA&#10;AADbAAAADwAAAGRycy9kb3ducmV2LnhtbERPTYvCMBC9C/sfwizsTVNdEa1GkS66HrzY6sHb0Ixt&#10;sZmUJqv1328Ewds83ucsVp2pxY1aV1lWMBxEIIhzqysuFByzTX8KwnlkjbVlUvAgB6vlR2+BsbZ3&#10;PtAt9YUIIexiVFB638RSurwkg25gG+LAXWxr0AfYFlK3eA/hppajKJpIgxWHhhIbSkrKr+mfUTDb&#10;jBNe//hzdvq+7LeP33S0nSVKfX126zkIT51/i1/unQ7zx/D8JRw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xgIwwgAAANsAAAAPAAAAAAAAAAAAAAAAAJgCAABkcnMvZG93&#10;bnJldi54bWxQSwUGAAAAAAQABAD1AAAAhwMAAAAA&#10;" fillcolor="#f99f1b" stroked="f"/>
                <v:shape id="Text Box 3" o:spid="_x0000_s1031" type="#_x0000_t202"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EB16B9" w:rsidRPr="00EB16B9">
              <w:rPr>
                <w:rFonts w:asciiTheme="minorHAnsi" w:hAnsiTheme="minorHAnsi"/>
                <w:color w:val="231F20"/>
                <w:sz w:val="24"/>
              </w:rPr>
              <w:t>2019/2020</w:t>
            </w:r>
          </w:p>
        </w:tc>
        <w:tc>
          <w:tcPr>
            <w:tcW w:w="360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EB16B9">
              <w:rPr>
                <w:rFonts w:asciiTheme="minorHAnsi" w:hAnsiTheme="minorHAnsi"/>
                <w:color w:val="231F20"/>
                <w:sz w:val="24"/>
              </w:rPr>
              <w:t xml:space="preserve">17,300 </w:t>
            </w:r>
          </w:p>
        </w:tc>
        <w:tc>
          <w:tcPr>
            <w:tcW w:w="4923" w:type="dxa"/>
            <w:gridSpan w:val="2"/>
          </w:tcPr>
          <w:p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1B24D9">
              <w:rPr>
                <w:rFonts w:asciiTheme="minorHAnsi" w:hAnsiTheme="minorHAnsi"/>
                <w:b/>
                <w:color w:val="231F20"/>
                <w:sz w:val="24"/>
              </w:rPr>
              <w:t xml:space="preserve"> February 2020 </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1B24D9" w:rsidRDefault="001B24D9" w:rsidP="001B24D9">
            <w:pPr>
              <w:pStyle w:val="TableParagraph"/>
              <w:ind w:left="0"/>
              <w:jc w:val="center"/>
              <w:rPr>
                <w:rFonts w:asciiTheme="minorHAnsi" w:hAnsiTheme="minorHAnsi"/>
                <w:b/>
                <w:sz w:val="24"/>
              </w:rPr>
            </w:pPr>
            <w:r>
              <w:rPr>
                <w:rFonts w:asciiTheme="minorHAnsi" w:hAnsiTheme="minorHAnsi"/>
                <w:b/>
                <w:sz w:val="24"/>
              </w:rPr>
              <w:t xml:space="preserve">70% </w:t>
            </w: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w:t>
            </w:r>
            <w:proofErr w:type="gramStart"/>
            <w:r w:rsidRPr="006F6CA9">
              <w:rPr>
                <w:rFonts w:asciiTheme="minorHAnsi" w:hAnsiTheme="minorHAnsi"/>
                <w:color w:val="231F20"/>
                <w:sz w:val="24"/>
              </w:rPr>
              <w:t>they</w:t>
            </w:r>
            <w:proofErr w:type="gramEnd"/>
            <w:r w:rsidRPr="006F6CA9">
              <w:rPr>
                <w:rFonts w:asciiTheme="minorHAnsi" w:hAnsiTheme="minorHAnsi"/>
                <w:color w:val="231F20"/>
                <w:sz w:val="24"/>
              </w:rPr>
              <w:t xml:space="preserve"> now do? What has changed</w:t>
            </w:r>
            <w:r w:rsidR="007357ED" w:rsidRPr="006F6CA9">
              <w:rPr>
                <w:rFonts w:asciiTheme="minorHAnsi" w:hAnsiTheme="minorHAnsi"/>
                <w:color w:val="231F20"/>
                <w:sz w:val="24"/>
              </w:rPr>
              <w:t>?</w:t>
            </w:r>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705"/>
        </w:trPr>
        <w:tc>
          <w:tcPr>
            <w:tcW w:w="3720" w:type="dxa"/>
            <w:tcBorders>
              <w:bottom w:val="single" w:sz="12" w:space="0" w:color="231F20"/>
            </w:tcBorders>
          </w:tcPr>
          <w:p w:rsidR="008E77E5" w:rsidRDefault="00EB16B9" w:rsidP="00EB16B9">
            <w:pPr>
              <w:pStyle w:val="TableParagraph"/>
              <w:numPr>
                <w:ilvl w:val="0"/>
                <w:numId w:val="2"/>
              </w:numPr>
              <w:rPr>
                <w:rFonts w:asciiTheme="minorHAnsi" w:hAnsiTheme="minorHAnsi"/>
                <w:sz w:val="24"/>
              </w:rPr>
            </w:pPr>
            <w:r>
              <w:rPr>
                <w:rFonts w:asciiTheme="minorHAnsi" w:hAnsiTheme="minorHAnsi"/>
                <w:sz w:val="24"/>
              </w:rPr>
              <w:t xml:space="preserve">To ensure that there are enough physical activities to do at break times and lunchtimes </w:t>
            </w:r>
          </w:p>
          <w:p w:rsidR="00EB16B9" w:rsidRDefault="00EB16B9" w:rsidP="00EB16B9">
            <w:pPr>
              <w:pStyle w:val="TableParagraph"/>
              <w:numPr>
                <w:ilvl w:val="0"/>
                <w:numId w:val="2"/>
              </w:numPr>
              <w:rPr>
                <w:rFonts w:asciiTheme="minorHAnsi" w:hAnsiTheme="minorHAnsi"/>
                <w:sz w:val="24"/>
              </w:rPr>
            </w:pPr>
            <w:r>
              <w:rPr>
                <w:rFonts w:asciiTheme="minorHAnsi" w:hAnsiTheme="minorHAnsi"/>
                <w:sz w:val="24"/>
              </w:rPr>
              <w:t xml:space="preserve">That children have access to physical brain breaks during the day </w:t>
            </w:r>
          </w:p>
          <w:p w:rsidR="007357ED" w:rsidRPr="006F6CA9" w:rsidRDefault="007357ED" w:rsidP="00EB16B9">
            <w:pPr>
              <w:pStyle w:val="TableParagraph"/>
              <w:numPr>
                <w:ilvl w:val="0"/>
                <w:numId w:val="2"/>
              </w:numPr>
              <w:rPr>
                <w:rFonts w:asciiTheme="minorHAnsi" w:hAnsiTheme="minorHAnsi"/>
                <w:sz w:val="24"/>
              </w:rPr>
            </w:pPr>
            <w:r>
              <w:rPr>
                <w:rFonts w:asciiTheme="minorHAnsi" w:hAnsiTheme="minorHAnsi"/>
                <w:sz w:val="24"/>
              </w:rPr>
              <w:t xml:space="preserve">Appoint a play leader to support games and playtime and lunchtime </w:t>
            </w:r>
          </w:p>
        </w:tc>
        <w:tc>
          <w:tcPr>
            <w:tcW w:w="3600" w:type="dxa"/>
            <w:tcBorders>
              <w:bottom w:val="single" w:sz="12" w:space="0" w:color="231F20"/>
            </w:tcBorders>
          </w:tcPr>
          <w:p w:rsidR="008E77E5" w:rsidRDefault="00EB16B9" w:rsidP="00EB16B9">
            <w:pPr>
              <w:pStyle w:val="TableParagraph"/>
              <w:numPr>
                <w:ilvl w:val="0"/>
                <w:numId w:val="2"/>
              </w:numPr>
              <w:rPr>
                <w:rFonts w:asciiTheme="minorHAnsi" w:hAnsiTheme="minorHAnsi"/>
                <w:sz w:val="24"/>
              </w:rPr>
            </w:pPr>
            <w:r>
              <w:rPr>
                <w:rFonts w:asciiTheme="minorHAnsi" w:hAnsiTheme="minorHAnsi"/>
                <w:sz w:val="24"/>
              </w:rPr>
              <w:t xml:space="preserve">Continue to provide the 5 a day programme </w:t>
            </w:r>
          </w:p>
          <w:p w:rsidR="00EB16B9" w:rsidRDefault="00EB16B9" w:rsidP="00EB16B9">
            <w:pPr>
              <w:pStyle w:val="TableParagraph"/>
              <w:numPr>
                <w:ilvl w:val="0"/>
                <w:numId w:val="2"/>
              </w:numPr>
              <w:rPr>
                <w:rFonts w:asciiTheme="minorHAnsi" w:hAnsiTheme="minorHAnsi"/>
                <w:sz w:val="24"/>
              </w:rPr>
            </w:pPr>
            <w:r>
              <w:rPr>
                <w:rFonts w:asciiTheme="minorHAnsi" w:hAnsiTheme="minorHAnsi"/>
                <w:sz w:val="24"/>
              </w:rPr>
              <w:t xml:space="preserve">Complete all playground markings for EYFS –Year 5 that promote physical activity </w:t>
            </w:r>
          </w:p>
          <w:p w:rsidR="007357ED" w:rsidRPr="006F6CA9" w:rsidRDefault="007357ED" w:rsidP="00EB16B9">
            <w:pPr>
              <w:pStyle w:val="TableParagraph"/>
              <w:numPr>
                <w:ilvl w:val="0"/>
                <w:numId w:val="2"/>
              </w:numPr>
              <w:rPr>
                <w:rFonts w:asciiTheme="minorHAnsi" w:hAnsiTheme="minorHAnsi"/>
                <w:sz w:val="24"/>
              </w:rPr>
            </w:pPr>
            <w:r>
              <w:rPr>
                <w:rFonts w:asciiTheme="minorHAnsi" w:hAnsiTheme="minorHAnsi"/>
                <w:sz w:val="24"/>
              </w:rPr>
              <w:t xml:space="preserve">New play leader to supervise and referee new games provided </w:t>
            </w:r>
          </w:p>
        </w:tc>
        <w:tc>
          <w:tcPr>
            <w:tcW w:w="1616" w:type="dxa"/>
            <w:tcBorders>
              <w:bottom w:val="single" w:sz="12" w:space="0" w:color="231F20"/>
            </w:tcBorders>
          </w:tcPr>
          <w:p w:rsidR="008E77E5" w:rsidRPr="007357ED" w:rsidRDefault="007357ED">
            <w:pPr>
              <w:pStyle w:val="TableParagraph"/>
              <w:ind w:left="0"/>
              <w:rPr>
                <w:rFonts w:asciiTheme="minorHAnsi" w:hAnsiTheme="minorHAnsi"/>
                <w:b/>
                <w:sz w:val="24"/>
              </w:rPr>
            </w:pPr>
            <w:r w:rsidRPr="007357ED">
              <w:rPr>
                <w:rFonts w:asciiTheme="minorHAnsi" w:hAnsiTheme="minorHAnsi"/>
                <w:b/>
                <w:sz w:val="24"/>
              </w:rPr>
              <w:t xml:space="preserve">£288 </w:t>
            </w:r>
          </w:p>
          <w:p w:rsidR="007357ED" w:rsidRPr="007357ED" w:rsidRDefault="007357ED">
            <w:pPr>
              <w:pStyle w:val="TableParagraph"/>
              <w:ind w:left="0"/>
              <w:rPr>
                <w:rFonts w:asciiTheme="minorHAnsi" w:hAnsiTheme="minorHAnsi"/>
                <w:b/>
                <w:sz w:val="24"/>
              </w:rPr>
            </w:pPr>
          </w:p>
          <w:p w:rsidR="007357ED" w:rsidRDefault="007357ED">
            <w:pPr>
              <w:pStyle w:val="TableParagraph"/>
              <w:ind w:left="0"/>
              <w:rPr>
                <w:rFonts w:asciiTheme="minorHAnsi" w:hAnsiTheme="minorHAnsi"/>
                <w:sz w:val="24"/>
              </w:rPr>
            </w:pPr>
            <w:r w:rsidRPr="007357ED">
              <w:rPr>
                <w:rFonts w:asciiTheme="minorHAnsi" w:hAnsiTheme="minorHAnsi"/>
                <w:b/>
                <w:sz w:val="24"/>
              </w:rPr>
              <w:t>£5,850.50</w:t>
            </w:r>
            <w:r>
              <w:rPr>
                <w:rFonts w:asciiTheme="minorHAnsi" w:hAnsiTheme="minorHAnsi"/>
                <w:sz w:val="24"/>
              </w:rPr>
              <w:t xml:space="preserve"> </w:t>
            </w:r>
          </w:p>
          <w:p w:rsidR="007357ED" w:rsidRDefault="007357ED">
            <w:pPr>
              <w:pStyle w:val="TableParagraph"/>
              <w:ind w:left="0"/>
              <w:rPr>
                <w:rFonts w:asciiTheme="minorHAnsi" w:hAnsiTheme="minorHAnsi"/>
                <w:sz w:val="24"/>
              </w:rPr>
            </w:pPr>
          </w:p>
          <w:p w:rsidR="007357ED" w:rsidRDefault="007357ED">
            <w:pPr>
              <w:pStyle w:val="TableParagraph"/>
              <w:ind w:left="0"/>
              <w:rPr>
                <w:rFonts w:asciiTheme="minorHAnsi" w:hAnsiTheme="minorHAnsi"/>
                <w:sz w:val="24"/>
              </w:rPr>
            </w:pPr>
          </w:p>
          <w:p w:rsidR="007357ED" w:rsidRDefault="007357ED">
            <w:pPr>
              <w:pStyle w:val="TableParagraph"/>
              <w:ind w:left="0"/>
              <w:rPr>
                <w:rFonts w:asciiTheme="minorHAnsi" w:hAnsiTheme="minorHAnsi"/>
                <w:sz w:val="24"/>
              </w:rPr>
            </w:pPr>
          </w:p>
          <w:p w:rsidR="007357ED" w:rsidRPr="007357ED" w:rsidRDefault="007357ED">
            <w:pPr>
              <w:pStyle w:val="TableParagraph"/>
              <w:ind w:left="0"/>
              <w:rPr>
                <w:rFonts w:asciiTheme="minorHAnsi" w:hAnsiTheme="minorHAnsi"/>
                <w:b/>
                <w:sz w:val="24"/>
              </w:rPr>
            </w:pPr>
            <w:r>
              <w:rPr>
                <w:rFonts w:asciiTheme="minorHAnsi" w:hAnsiTheme="minorHAnsi"/>
                <w:b/>
                <w:sz w:val="24"/>
              </w:rPr>
              <w:t xml:space="preserve">£5,946 </w:t>
            </w:r>
          </w:p>
        </w:tc>
        <w:tc>
          <w:tcPr>
            <w:tcW w:w="3307" w:type="dxa"/>
            <w:tcBorders>
              <w:bottom w:val="single" w:sz="12" w:space="0" w:color="231F20"/>
            </w:tcBorders>
          </w:tcPr>
          <w:p w:rsidR="008E77E5" w:rsidRPr="006F6CA9" w:rsidRDefault="008E77E5">
            <w:pPr>
              <w:pStyle w:val="TableParagraph"/>
              <w:ind w:left="0"/>
              <w:rPr>
                <w:rFonts w:asciiTheme="minorHAnsi" w:hAnsiTheme="minorHAnsi"/>
                <w:sz w:val="24"/>
              </w:rPr>
            </w:pPr>
          </w:p>
        </w:tc>
        <w:tc>
          <w:tcPr>
            <w:tcW w:w="3134" w:type="dxa"/>
            <w:tcBorders>
              <w:bottom w:val="single" w:sz="12" w:space="0" w:color="231F20"/>
            </w:tcBorders>
          </w:tcPr>
          <w:p w:rsidR="008E77E5" w:rsidRDefault="007357ED">
            <w:pPr>
              <w:pStyle w:val="TableParagraph"/>
              <w:ind w:left="0"/>
              <w:rPr>
                <w:rFonts w:asciiTheme="minorHAnsi" w:hAnsiTheme="minorHAnsi"/>
                <w:sz w:val="24"/>
              </w:rPr>
            </w:pPr>
            <w:r>
              <w:rPr>
                <w:rFonts w:asciiTheme="minorHAnsi" w:hAnsiTheme="minorHAnsi"/>
                <w:sz w:val="24"/>
              </w:rPr>
              <w:t>The markings will last at least 15 years</w:t>
            </w:r>
          </w:p>
          <w:p w:rsidR="007357ED" w:rsidRPr="006F6CA9" w:rsidRDefault="007357ED">
            <w:pPr>
              <w:pStyle w:val="TableParagraph"/>
              <w:ind w:left="0"/>
              <w:rPr>
                <w:rFonts w:asciiTheme="minorHAnsi" w:hAnsiTheme="minorHAnsi"/>
                <w:sz w:val="24"/>
              </w:rPr>
            </w:pPr>
            <w:r>
              <w:rPr>
                <w:rFonts w:asciiTheme="minorHAnsi" w:hAnsiTheme="minorHAnsi"/>
                <w:sz w:val="24"/>
              </w:rPr>
              <w:t xml:space="preserve">Play leaders can train </w:t>
            </w:r>
            <w:r w:rsidR="001B24D9">
              <w:rPr>
                <w:rFonts w:asciiTheme="minorHAnsi" w:hAnsiTheme="minorHAnsi"/>
                <w:sz w:val="24"/>
              </w:rPr>
              <w:t xml:space="preserve">other children to run the games </w:t>
            </w:r>
          </w:p>
        </w:tc>
      </w:tr>
      <w:tr w:rsidR="008E77E5" w:rsidRPr="006F6CA9">
        <w:trPr>
          <w:trHeight w:val="315"/>
        </w:trPr>
        <w:tc>
          <w:tcPr>
            <w:tcW w:w="12243" w:type="dxa"/>
            <w:gridSpan w:val="4"/>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194EFE" w:rsidRDefault="00194EFE" w:rsidP="00194EFE">
            <w:pPr>
              <w:pStyle w:val="TableParagraph"/>
              <w:spacing w:line="360" w:lineRule="auto"/>
              <w:ind w:left="0"/>
              <w:jc w:val="center"/>
              <w:rPr>
                <w:rFonts w:asciiTheme="minorHAnsi" w:hAnsiTheme="minorHAnsi"/>
                <w:b/>
                <w:sz w:val="24"/>
              </w:rPr>
            </w:pPr>
            <w:r>
              <w:rPr>
                <w:rFonts w:asciiTheme="minorHAnsi" w:hAnsiTheme="minorHAnsi"/>
                <w:b/>
                <w:sz w:val="24"/>
              </w:rPr>
              <w:t>0</w:t>
            </w: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w:t>
            </w:r>
            <w:proofErr w:type="gramStart"/>
            <w:r w:rsidRPr="006F6CA9">
              <w:rPr>
                <w:rFonts w:asciiTheme="minorHAnsi" w:hAnsiTheme="minorHAnsi"/>
                <w:color w:val="231F20"/>
                <w:sz w:val="24"/>
              </w:rPr>
              <w:t>they</w:t>
            </w:r>
            <w:proofErr w:type="gramEnd"/>
            <w:r w:rsidRPr="006F6CA9">
              <w:rPr>
                <w:rFonts w:asciiTheme="minorHAnsi" w:hAnsiTheme="minorHAnsi"/>
                <w:color w:val="231F20"/>
                <w:sz w:val="24"/>
              </w:rPr>
              <w:t xml:space="preserve"> now do? What has changed</w:t>
            </w:r>
            <w:proofErr w:type="gramStart"/>
            <w:r w:rsidRPr="006F6CA9">
              <w:rPr>
                <w:rFonts w:asciiTheme="minorHAnsi" w:hAnsiTheme="minorHAnsi"/>
                <w:color w:val="231F20"/>
                <w:sz w:val="24"/>
              </w:rPr>
              <w:t>?:</w:t>
            </w:r>
            <w:proofErr w:type="gramEnd"/>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w:t>
            </w:r>
            <w:bookmarkStart w:id="0" w:name="_GoBack"/>
            <w:bookmarkEnd w:id="0"/>
            <w:r w:rsidRPr="006F6CA9">
              <w:rPr>
                <w:rFonts w:asciiTheme="minorHAnsi" w:hAnsiTheme="minorHAnsi"/>
                <w:color w:val="231F20"/>
                <w:sz w:val="24"/>
              </w:rPr>
              <w:t>eps:</w:t>
            </w:r>
          </w:p>
        </w:tc>
      </w:tr>
      <w:tr w:rsidR="008E77E5" w:rsidRPr="006F6CA9">
        <w:trPr>
          <w:trHeight w:val="1690"/>
        </w:trPr>
        <w:tc>
          <w:tcPr>
            <w:tcW w:w="3720" w:type="dxa"/>
          </w:tcPr>
          <w:p w:rsidR="008E77E5" w:rsidRPr="006F6CA9" w:rsidRDefault="008E77E5" w:rsidP="00194EFE">
            <w:pPr>
              <w:pStyle w:val="TableParagraph"/>
              <w:ind w:left="0"/>
              <w:rPr>
                <w:rFonts w:asciiTheme="minorHAnsi" w:hAnsiTheme="minorHAnsi"/>
                <w:sz w:val="24"/>
              </w:rPr>
            </w:pPr>
          </w:p>
        </w:tc>
        <w:tc>
          <w:tcPr>
            <w:tcW w:w="3600" w:type="dxa"/>
          </w:tcPr>
          <w:p w:rsidR="007357ED" w:rsidRPr="006F6CA9" w:rsidRDefault="007357ED" w:rsidP="007357ED">
            <w:pPr>
              <w:pStyle w:val="TableParagraph"/>
              <w:numPr>
                <w:ilvl w:val="0"/>
                <w:numId w:val="3"/>
              </w:numPr>
              <w:rPr>
                <w:rFonts w:asciiTheme="minorHAnsi" w:hAnsiTheme="minorHAnsi"/>
                <w:sz w:val="24"/>
              </w:rPr>
            </w:pPr>
          </w:p>
        </w:tc>
        <w:tc>
          <w:tcPr>
            <w:tcW w:w="1616" w:type="dxa"/>
          </w:tcPr>
          <w:p w:rsidR="008E77E5" w:rsidRPr="006F6CA9" w:rsidRDefault="008E77E5">
            <w:pPr>
              <w:pStyle w:val="TableParagraph"/>
              <w:ind w:left="0"/>
              <w:rPr>
                <w:rFonts w:asciiTheme="minorHAnsi" w:hAnsiTheme="minorHAnsi"/>
                <w:sz w:val="24"/>
              </w:rPr>
            </w:pPr>
          </w:p>
        </w:tc>
        <w:tc>
          <w:tcPr>
            <w:tcW w:w="3307" w:type="dxa"/>
          </w:tcPr>
          <w:p w:rsidR="008E77E5" w:rsidRPr="006F6CA9" w:rsidRDefault="008E77E5">
            <w:pPr>
              <w:pStyle w:val="TableParagraph"/>
              <w:ind w:left="0"/>
              <w:rPr>
                <w:rFonts w:asciiTheme="minorHAnsi" w:hAnsiTheme="minorHAnsi"/>
                <w:sz w:val="24"/>
              </w:rPr>
            </w:pPr>
          </w:p>
        </w:tc>
        <w:tc>
          <w:tcPr>
            <w:tcW w:w="3134" w:type="dxa"/>
          </w:tcPr>
          <w:p w:rsidR="008E77E5" w:rsidRPr="006F6CA9" w:rsidRDefault="008E77E5">
            <w:pPr>
              <w:pStyle w:val="TableParagraph"/>
              <w:ind w:left="0"/>
              <w:rPr>
                <w:rFonts w:asciiTheme="minorHAnsi" w:hAnsiTheme="minorHAnsi"/>
                <w:sz w:val="24"/>
              </w:rPr>
            </w:pP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1B24D9" w:rsidRDefault="001B24D9" w:rsidP="001B24D9">
            <w:pPr>
              <w:pStyle w:val="TableParagraph"/>
              <w:ind w:left="0"/>
              <w:jc w:val="center"/>
              <w:rPr>
                <w:rFonts w:asciiTheme="minorHAnsi" w:hAnsiTheme="minorHAnsi"/>
                <w:b/>
                <w:sz w:val="24"/>
              </w:rPr>
            </w:pPr>
            <w:r>
              <w:rPr>
                <w:rFonts w:asciiTheme="minorHAnsi" w:hAnsiTheme="minorHAnsi"/>
                <w:b/>
                <w:sz w:val="24"/>
              </w:rPr>
              <w:t>21%</w:t>
            </w:r>
          </w:p>
        </w:tc>
      </w:tr>
      <w:tr w:rsidR="008E77E5" w:rsidRPr="006F6CA9">
        <w:trPr>
          <w:trHeight w:val="334"/>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can</w:t>
            </w:r>
            <w:proofErr w:type="gramEnd"/>
            <w:r w:rsidRPr="006F6CA9">
              <w:rPr>
                <w:rFonts w:asciiTheme="minorHAnsi" w:hAnsiTheme="minorHAnsi"/>
                <w:color w:val="231F20"/>
                <w:sz w:val="24"/>
              </w:rPr>
              <w:t xml:space="preserve">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7357ED" w:rsidRPr="006F6CA9">
        <w:trPr>
          <w:trHeight w:val="2049"/>
        </w:trPr>
        <w:tc>
          <w:tcPr>
            <w:tcW w:w="3758" w:type="dxa"/>
          </w:tcPr>
          <w:p w:rsidR="007357ED" w:rsidRPr="006F6CA9" w:rsidRDefault="007357ED" w:rsidP="00B336E1">
            <w:pPr>
              <w:pStyle w:val="TableParagraph"/>
              <w:numPr>
                <w:ilvl w:val="0"/>
                <w:numId w:val="3"/>
              </w:numPr>
              <w:rPr>
                <w:rFonts w:asciiTheme="minorHAnsi" w:hAnsiTheme="minorHAnsi"/>
                <w:sz w:val="24"/>
              </w:rPr>
            </w:pPr>
            <w:r>
              <w:rPr>
                <w:rFonts w:asciiTheme="minorHAnsi" w:hAnsiTheme="minorHAnsi"/>
                <w:sz w:val="24"/>
              </w:rPr>
              <w:t>Improved quality Teaching and Learning of PE by using a Sport Coach for CPD`</w:t>
            </w:r>
          </w:p>
        </w:tc>
        <w:tc>
          <w:tcPr>
            <w:tcW w:w="3458" w:type="dxa"/>
          </w:tcPr>
          <w:p w:rsidR="007357ED" w:rsidRDefault="007357ED" w:rsidP="00B336E1">
            <w:pPr>
              <w:pStyle w:val="TableParagraph"/>
              <w:numPr>
                <w:ilvl w:val="0"/>
                <w:numId w:val="3"/>
              </w:numPr>
              <w:rPr>
                <w:rFonts w:asciiTheme="minorHAnsi" w:hAnsiTheme="minorHAnsi"/>
                <w:sz w:val="24"/>
              </w:rPr>
            </w:pPr>
            <w:r>
              <w:rPr>
                <w:rFonts w:asciiTheme="minorHAnsi" w:hAnsiTheme="minorHAnsi"/>
                <w:sz w:val="24"/>
              </w:rPr>
              <w:t xml:space="preserve">Use Sports Challenge to provide Dance training weekly for teachers CPD </w:t>
            </w:r>
          </w:p>
          <w:p w:rsidR="007357ED" w:rsidRPr="006F6CA9" w:rsidRDefault="007357ED" w:rsidP="00B336E1">
            <w:pPr>
              <w:pStyle w:val="TableParagraph"/>
              <w:numPr>
                <w:ilvl w:val="0"/>
                <w:numId w:val="3"/>
              </w:numPr>
              <w:rPr>
                <w:rFonts w:asciiTheme="minorHAnsi" w:hAnsiTheme="minorHAnsi"/>
                <w:sz w:val="24"/>
              </w:rPr>
            </w:pPr>
            <w:r>
              <w:rPr>
                <w:rFonts w:asciiTheme="minorHAnsi" w:hAnsiTheme="minorHAnsi"/>
                <w:sz w:val="24"/>
              </w:rPr>
              <w:t>To expand the range of sports taught at Years 3-5</w:t>
            </w:r>
          </w:p>
        </w:tc>
        <w:tc>
          <w:tcPr>
            <w:tcW w:w="1663" w:type="dxa"/>
          </w:tcPr>
          <w:p w:rsidR="007357ED" w:rsidRDefault="007357ED">
            <w:pPr>
              <w:pStyle w:val="TableParagraph"/>
              <w:ind w:left="0"/>
              <w:rPr>
                <w:rFonts w:asciiTheme="minorHAnsi" w:hAnsiTheme="minorHAnsi"/>
                <w:sz w:val="24"/>
              </w:rPr>
            </w:pPr>
            <w:r w:rsidRPr="007357ED">
              <w:rPr>
                <w:rFonts w:asciiTheme="minorHAnsi" w:hAnsiTheme="minorHAnsi"/>
                <w:b/>
                <w:sz w:val="24"/>
              </w:rPr>
              <w:t>£1800</w:t>
            </w:r>
            <w:r>
              <w:rPr>
                <w:rFonts w:asciiTheme="minorHAnsi" w:hAnsiTheme="minorHAnsi"/>
                <w:sz w:val="24"/>
              </w:rPr>
              <w:t xml:space="preserve"> (36 weeks)</w:t>
            </w:r>
          </w:p>
          <w:p w:rsidR="007357ED" w:rsidRPr="006F6CA9" w:rsidRDefault="007357ED">
            <w:pPr>
              <w:pStyle w:val="TableParagraph"/>
              <w:ind w:left="0"/>
              <w:rPr>
                <w:rFonts w:asciiTheme="minorHAnsi" w:hAnsiTheme="minorHAnsi"/>
                <w:sz w:val="24"/>
              </w:rPr>
            </w:pPr>
            <w:r w:rsidRPr="007357ED">
              <w:rPr>
                <w:rFonts w:asciiTheme="minorHAnsi" w:hAnsiTheme="minorHAnsi"/>
                <w:b/>
                <w:sz w:val="24"/>
              </w:rPr>
              <w:t>£1800</w:t>
            </w:r>
            <w:r>
              <w:rPr>
                <w:rFonts w:asciiTheme="minorHAnsi" w:hAnsiTheme="minorHAnsi"/>
                <w:sz w:val="24"/>
              </w:rPr>
              <w:t xml:space="preserve"> (36 weeks for 2</w:t>
            </w:r>
            <w:r w:rsidRPr="007357ED">
              <w:rPr>
                <w:rFonts w:asciiTheme="minorHAnsi" w:hAnsiTheme="minorHAnsi"/>
                <w:sz w:val="24"/>
                <w:vertAlign w:val="superscript"/>
              </w:rPr>
              <w:t>nd</w:t>
            </w:r>
            <w:r>
              <w:rPr>
                <w:rFonts w:asciiTheme="minorHAnsi" w:hAnsiTheme="minorHAnsi"/>
                <w:sz w:val="24"/>
              </w:rPr>
              <w:t xml:space="preserve"> coach) </w:t>
            </w:r>
          </w:p>
        </w:tc>
        <w:tc>
          <w:tcPr>
            <w:tcW w:w="3423" w:type="dxa"/>
          </w:tcPr>
          <w:p w:rsidR="007357ED" w:rsidRPr="006F6CA9" w:rsidRDefault="007357ED">
            <w:pPr>
              <w:pStyle w:val="TableParagraph"/>
              <w:ind w:left="0"/>
              <w:rPr>
                <w:rFonts w:asciiTheme="minorHAnsi" w:hAnsiTheme="minorHAnsi"/>
                <w:sz w:val="24"/>
              </w:rPr>
            </w:pPr>
          </w:p>
        </w:tc>
        <w:tc>
          <w:tcPr>
            <w:tcW w:w="3076" w:type="dxa"/>
          </w:tcPr>
          <w:p w:rsidR="007357ED" w:rsidRPr="006F6CA9" w:rsidRDefault="007357ED">
            <w:pPr>
              <w:pStyle w:val="TableParagraph"/>
              <w:ind w:left="0"/>
              <w:rPr>
                <w:rFonts w:asciiTheme="minorHAnsi" w:hAnsiTheme="minorHAnsi"/>
                <w:sz w:val="24"/>
              </w:rPr>
            </w:pPr>
          </w:p>
        </w:tc>
      </w:tr>
      <w:tr w:rsidR="007357ED" w:rsidRPr="006F6CA9">
        <w:trPr>
          <w:trHeight w:val="305"/>
        </w:trPr>
        <w:tc>
          <w:tcPr>
            <w:tcW w:w="12302" w:type="dxa"/>
            <w:gridSpan w:val="4"/>
            <w:vMerge w:val="restart"/>
          </w:tcPr>
          <w:p w:rsidR="007357ED" w:rsidRPr="006F6CA9" w:rsidRDefault="007357ED">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7357ED" w:rsidRPr="006F6CA9" w:rsidRDefault="007357ED">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7357ED" w:rsidRPr="006F6CA9">
        <w:trPr>
          <w:trHeight w:val="305"/>
        </w:trPr>
        <w:tc>
          <w:tcPr>
            <w:tcW w:w="12302" w:type="dxa"/>
            <w:gridSpan w:val="4"/>
            <w:vMerge/>
            <w:tcBorders>
              <w:top w:val="nil"/>
            </w:tcBorders>
          </w:tcPr>
          <w:p w:rsidR="007357ED" w:rsidRPr="006F6CA9" w:rsidRDefault="007357ED">
            <w:pPr>
              <w:rPr>
                <w:rFonts w:asciiTheme="minorHAnsi" w:hAnsiTheme="minorHAnsi"/>
                <w:sz w:val="2"/>
                <w:szCs w:val="2"/>
              </w:rPr>
            </w:pPr>
          </w:p>
        </w:tc>
        <w:tc>
          <w:tcPr>
            <w:tcW w:w="3076" w:type="dxa"/>
          </w:tcPr>
          <w:p w:rsidR="007357ED" w:rsidRPr="006F6CA9" w:rsidRDefault="007357ED">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7357ED" w:rsidRPr="006F6CA9">
        <w:trPr>
          <w:trHeight w:val="397"/>
        </w:trPr>
        <w:tc>
          <w:tcPr>
            <w:tcW w:w="3758" w:type="dxa"/>
          </w:tcPr>
          <w:p w:rsidR="007357ED" w:rsidRPr="006F6CA9" w:rsidRDefault="007357ED">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7357ED" w:rsidRPr="006F6CA9" w:rsidRDefault="007357ED">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7357ED" w:rsidRPr="006F6CA9" w:rsidRDefault="007357ED">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7357ED" w:rsidRPr="001B24D9" w:rsidRDefault="001B24D9" w:rsidP="001B24D9">
            <w:pPr>
              <w:pStyle w:val="TableParagraph"/>
              <w:ind w:left="0"/>
              <w:jc w:val="center"/>
              <w:rPr>
                <w:rFonts w:asciiTheme="minorHAnsi" w:hAnsiTheme="minorHAnsi"/>
                <w:b/>
                <w:sz w:val="24"/>
              </w:rPr>
            </w:pPr>
            <w:r>
              <w:rPr>
                <w:rFonts w:asciiTheme="minorHAnsi" w:hAnsiTheme="minorHAnsi"/>
                <w:b/>
                <w:sz w:val="24"/>
              </w:rPr>
              <w:t>£0</w:t>
            </w:r>
          </w:p>
        </w:tc>
      </w:tr>
      <w:tr w:rsidR="007357ED" w:rsidRPr="006F6CA9">
        <w:trPr>
          <w:trHeight w:val="333"/>
        </w:trPr>
        <w:tc>
          <w:tcPr>
            <w:tcW w:w="3758" w:type="dxa"/>
            <w:tcBorders>
              <w:bottom w:val="nil"/>
            </w:tcBorders>
          </w:tcPr>
          <w:p w:rsidR="007357ED" w:rsidRPr="006F6CA9" w:rsidRDefault="007357ED">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7357ED" w:rsidRPr="006F6CA9" w:rsidRDefault="007357ED">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7357ED" w:rsidRPr="006F6CA9" w:rsidRDefault="007357ED">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7357ED" w:rsidRPr="006F6CA9" w:rsidRDefault="007357ED">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7357ED" w:rsidRPr="006F6CA9" w:rsidRDefault="007357ED">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7357ED" w:rsidRPr="006F6CA9">
        <w:trPr>
          <w:trHeight w:val="288"/>
        </w:trPr>
        <w:tc>
          <w:tcPr>
            <w:tcW w:w="3758" w:type="dxa"/>
            <w:tcBorders>
              <w:top w:val="nil"/>
              <w:bottom w:val="nil"/>
            </w:tcBorders>
          </w:tcPr>
          <w:p w:rsidR="007357ED" w:rsidRPr="006F6CA9" w:rsidRDefault="007357ED">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7357ED" w:rsidRPr="006F6CA9" w:rsidRDefault="007357ED">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7357ED" w:rsidRPr="006F6CA9" w:rsidRDefault="007357ED">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7357ED" w:rsidRPr="006F6CA9" w:rsidRDefault="007357ED">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7357ED" w:rsidRPr="006F6CA9" w:rsidRDefault="007357ED">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7357ED" w:rsidRPr="006F6CA9">
        <w:trPr>
          <w:trHeight w:val="288"/>
        </w:trPr>
        <w:tc>
          <w:tcPr>
            <w:tcW w:w="3758" w:type="dxa"/>
            <w:tcBorders>
              <w:top w:val="nil"/>
              <w:bottom w:val="nil"/>
            </w:tcBorders>
          </w:tcPr>
          <w:p w:rsidR="007357ED" w:rsidRPr="006F6CA9" w:rsidRDefault="007357ED">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7357ED" w:rsidRPr="006F6CA9" w:rsidRDefault="007357ED">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7357ED" w:rsidRPr="006F6CA9" w:rsidRDefault="007357ED">
            <w:pPr>
              <w:pStyle w:val="TableParagraph"/>
              <w:ind w:left="0"/>
              <w:rPr>
                <w:rFonts w:asciiTheme="minorHAnsi" w:hAnsiTheme="minorHAnsi"/>
                <w:sz w:val="20"/>
              </w:rPr>
            </w:pPr>
          </w:p>
        </w:tc>
        <w:tc>
          <w:tcPr>
            <w:tcW w:w="3423" w:type="dxa"/>
            <w:tcBorders>
              <w:top w:val="nil"/>
              <w:bottom w:val="nil"/>
            </w:tcBorders>
          </w:tcPr>
          <w:p w:rsidR="007357ED" w:rsidRPr="006F6CA9" w:rsidRDefault="007357ED">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can</w:t>
            </w:r>
            <w:proofErr w:type="gramEnd"/>
            <w:r w:rsidRPr="006F6CA9">
              <w:rPr>
                <w:rFonts w:asciiTheme="minorHAnsi" w:hAnsiTheme="minorHAnsi"/>
                <w:color w:val="231F20"/>
                <w:sz w:val="24"/>
              </w:rPr>
              <w:t xml:space="preserve"> they now do? What has</w:t>
            </w:r>
          </w:p>
        </w:tc>
        <w:tc>
          <w:tcPr>
            <w:tcW w:w="3076" w:type="dxa"/>
            <w:tcBorders>
              <w:top w:val="nil"/>
              <w:bottom w:val="nil"/>
            </w:tcBorders>
          </w:tcPr>
          <w:p w:rsidR="007357ED" w:rsidRPr="006F6CA9" w:rsidRDefault="007357ED">
            <w:pPr>
              <w:pStyle w:val="TableParagraph"/>
              <w:ind w:left="0"/>
              <w:rPr>
                <w:rFonts w:asciiTheme="minorHAnsi" w:hAnsiTheme="minorHAnsi"/>
                <w:sz w:val="20"/>
              </w:rPr>
            </w:pPr>
          </w:p>
        </w:tc>
      </w:tr>
      <w:tr w:rsidR="007357ED" w:rsidRPr="006F6CA9">
        <w:trPr>
          <w:trHeight w:val="287"/>
        </w:trPr>
        <w:tc>
          <w:tcPr>
            <w:tcW w:w="3758" w:type="dxa"/>
            <w:tcBorders>
              <w:top w:val="nil"/>
              <w:bottom w:val="nil"/>
            </w:tcBorders>
          </w:tcPr>
          <w:p w:rsidR="007357ED" w:rsidRPr="006F6CA9" w:rsidRDefault="007357ED">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7357ED" w:rsidRPr="006F6CA9" w:rsidRDefault="007357ED">
            <w:pPr>
              <w:pStyle w:val="TableParagraph"/>
              <w:ind w:left="0"/>
              <w:rPr>
                <w:rFonts w:asciiTheme="minorHAnsi" w:hAnsiTheme="minorHAnsi"/>
                <w:sz w:val="20"/>
              </w:rPr>
            </w:pPr>
          </w:p>
        </w:tc>
        <w:tc>
          <w:tcPr>
            <w:tcW w:w="1663" w:type="dxa"/>
            <w:tcBorders>
              <w:top w:val="nil"/>
              <w:bottom w:val="nil"/>
            </w:tcBorders>
          </w:tcPr>
          <w:p w:rsidR="007357ED" w:rsidRPr="006F6CA9" w:rsidRDefault="007357ED">
            <w:pPr>
              <w:pStyle w:val="TableParagraph"/>
              <w:ind w:left="0"/>
              <w:rPr>
                <w:rFonts w:asciiTheme="minorHAnsi" w:hAnsiTheme="minorHAnsi"/>
                <w:sz w:val="20"/>
              </w:rPr>
            </w:pPr>
          </w:p>
        </w:tc>
        <w:tc>
          <w:tcPr>
            <w:tcW w:w="3423" w:type="dxa"/>
            <w:tcBorders>
              <w:top w:val="nil"/>
              <w:bottom w:val="nil"/>
            </w:tcBorders>
          </w:tcPr>
          <w:p w:rsidR="007357ED" w:rsidRPr="006F6CA9" w:rsidRDefault="007357ED">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rsidR="007357ED" w:rsidRPr="006F6CA9" w:rsidRDefault="007357ED">
            <w:pPr>
              <w:pStyle w:val="TableParagraph"/>
              <w:ind w:left="0"/>
              <w:rPr>
                <w:rFonts w:asciiTheme="minorHAnsi" w:hAnsiTheme="minorHAnsi"/>
                <w:sz w:val="20"/>
              </w:rPr>
            </w:pPr>
          </w:p>
        </w:tc>
      </w:tr>
      <w:tr w:rsidR="007357ED" w:rsidRPr="006F6CA9">
        <w:trPr>
          <w:trHeight w:val="274"/>
        </w:trPr>
        <w:tc>
          <w:tcPr>
            <w:tcW w:w="3758" w:type="dxa"/>
            <w:tcBorders>
              <w:top w:val="nil"/>
            </w:tcBorders>
          </w:tcPr>
          <w:p w:rsidR="007357ED" w:rsidRPr="006F6CA9" w:rsidRDefault="007357ED">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7357ED" w:rsidRPr="006F6CA9" w:rsidRDefault="007357ED">
            <w:pPr>
              <w:pStyle w:val="TableParagraph"/>
              <w:ind w:left="0"/>
              <w:rPr>
                <w:rFonts w:asciiTheme="minorHAnsi" w:hAnsiTheme="minorHAnsi"/>
                <w:sz w:val="20"/>
              </w:rPr>
            </w:pPr>
          </w:p>
        </w:tc>
        <w:tc>
          <w:tcPr>
            <w:tcW w:w="1663" w:type="dxa"/>
            <w:tcBorders>
              <w:top w:val="nil"/>
            </w:tcBorders>
          </w:tcPr>
          <w:p w:rsidR="007357ED" w:rsidRPr="006F6CA9" w:rsidRDefault="007357ED">
            <w:pPr>
              <w:pStyle w:val="TableParagraph"/>
              <w:ind w:left="0"/>
              <w:rPr>
                <w:rFonts w:asciiTheme="minorHAnsi" w:hAnsiTheme="minorHAnsi"/>
                <w:sz w:val="20"/>
              </w:rPr>
            </w:pPr>
          </w:p>
        </w:tc>
        <w:tc>
          <w:tcPr>
            <w:tcW w:w="3423" w:type="dxa"/>
            <w:tcBorders>
              <w:top w:val="nil"/>
            </w:tcBorders>
          </w:tcPr>
          <w:p w:rsidR="007357ED" w:rsidRPr="006F6CA9" w:rsidRDefault="007357ED">
            <w:pPr>
              <w:pStyle w:val="TableParagraph"/>
              <w:ind w:left="0"/>
              <w:rPr>
                <w:rFonts w:asciiTheme="minorHAnsi" w:hAnsiTheme="minorHAnsi"/>
                <w:sz w:val="20"/>
              </w:rPr>
            </w:pPr>
          </w:p>
        </w:tc>
        <w:tc>
          <w:tcPr>
            <w:tcW w:w="3076" w:type="dxa"/>
            <w:tcBorders>
              <w:top w:val="nil"/>
            </w:tcBorders>
          </w:tcPr>
          <w:p w:rsidR="007357ED" w:rsidRPr="006F6CA9" w:rsidRDefault="007357ED">
            <w:pPr>
              <w:pStyle w:val="TableParagraph"/>
              <w:ind w:left="0"/>
              <w:rPr>
                <w:rFonts w:asciiTheme="minorHAnsi" w:hAnsiTheme="minorHAnsi"/>
                <w:sz w:val="20"/>
              </w:rPr>
            </w:pPr>
          </w:p>
        </w:tc>
      </w:tr>
      <w:tr w:rsidR="007357ED" w:rsidRPr="006F6CA9">
        <w:trPr>
          <w:trHeight w:val="2172"/>
        </w:trPr>
        <w:tc>
          <w:tcPr>
            <w:tcW w:w="3758" w:type="dxa"/>
          </w:tcPr>
          <w:p w:rsidR="007357ED" w:rsidRDefault="007357ED">
            <w:pPr>
              <w:pStyle w:val="TableParagraph"/>
              <w:spacing w:line="257" w:lineRule="exact"/>
              <w:ind w:left="28"/>
              <w:rPr>
                <w:rFonts w:asciiTheme="minorHAnsi" w:hAnsiTheme="minorHAnsi"/>
                <w:color w:val="231F20"/>
                <w:sz w:val="24"/>
              </w:rPr>
            </w:pPr>
            <w:r w:rsidRPr="006F6CA9">
              <w:rPr>
                <w:rFonts w:asciiTheme="minorHAnsi" w:hAnsiTheme="minorHAnsi"/>
                <w:color w:val="231F20"/>
                <w:sz w:val="24"/>
              </w:rPr>
              <w:t>Additional achievements:</w:t>
            </w:r>
          </w:p>
          <w:p w:rsidR="001B24D9" w:rsidRPr="006F6CA9" w:rsidRDefault="001B24D9">
            <w:pPr>
              <w:pStyle w:val="TableParagraph"/>
              <w:spacing w:line="257" w:lineRule="exact"/>
              <w:ind w:left="28"/>
              <w:rPr>
                <w:rFonts w:asciiTheme="minorHAnsi" w:hAnsiTheme="minorHAnsi"/>
                <w:sz w:val="24"/>
              </w:rPr>
            </w:pPr>
            <w:r>
              <w:rPr>
                <w:rFonts w:asciiTheme="minorHAnsi" w:hAnsiTheme="minorHAnsi"/>
                <w:color w:val="231F20"/>
                <w:sz w:val="24"/>
              </w:rPr>
              <w:t xml:space="preserve">To increase the number of sports available for the children to take part in </w:t>
            </w:r>
          </w:p>
        </w:tc>
        <w:tc>
          <w:tcPr>
            <w:tcW w:w="3458" w:type="dxa"/>
          </w:tcPr>
          <w:p w:rsidR="007357ED" w:rsidRDefault="001B24D9" w:rsidP="001B24D9">
            <w:pPr>
              <w:pStyle w:val="TableParagraph"/>
              <w:numPr>
                <w:ilvl w:val="0"/>
                <w:numId w:val="5"/>
              </w:numPr>
              <w:rPr>
                <w:rFonts w:asciiTheme="minorHAnsi" w:hAnsiTheme="minorHAnsi"/>
                <w:sz w:val="24"/>
              </w:rPr>
            </w:pPr>
            <w:r>
              <w:rPr>
                <w:rFonts w:asciiTheme="minorHAnsi" w:hAnsiTheme="minorHAnsi"/>
                <w:sz w:val="24"/>
              </w:rPr>
              <w:t xml:space="preserve">Review the range of clubs offered </w:t>
            </w:r>
          </w:p>
          <w:p w:rsidR="001B24D9" w:rsidRPr="006F6CA9" w:rsidRDefault="001B24D9" w:rsidP="001B24D9">
            <w:pPr>
              <w:pStyle w:val="TableParagraph"/>
              <w:numPr>
                <w:ilvl w:val="0"/>
                <w:numId w:val="5"/>
              </w:numPr>
              <w:rPr>
                <w:rFonts w:asciiTheme="minorHAnsi" w:hAnsiTheme="minorHAnsi"/>
                <w:sz w:val="24"/>
              </w:rPr>
            </w:pPr>
            <w:r>
              <w:rPr>
                <w:rFonts w:asciiTheme="minorHAnsi" w:hAnsiTheme="minorHAnsi"/>
                <w:sz w:val="24"/>
              </w:rPr>
              <w:t xml:space="preserve">Use the above sports coaches to deliver a range of new sports </w:t>
            </w:r>
          </w:p>
        </w:tc>
        <w:tc>
          <w:tcPr>
            <w:tcW w:w="1663" w:type="dxa"/>
          </w:tcPr>
          <w:p w:rsidR="007357ED" w:rsidRPr="006F6CA9" w:rsidRDefault="007357ED">
            <w:pPr>
              <w:pStyle w:val="TableParagraph"/>
              <w:ind w:left="0"/>
              <w:rPr>
                <w:rFonts w:asciiTheme="minorHAnsi" w:hAnsiTheme="minorHAnsi"/>
                <w:sz w:val="24"/>
              </w:rPr>
            </w:pPr>
          </w:p>
        </w:tc>
        <w:tc>
          <w:tcPr>
            <w:tcW w:w="3423" w:type="dxa"/>
          </w:tcPr>
          <w:p w:rsidR="007357ED" w:rsidRPr="006F6CA9" w:rsidRDefault="007357ED">
            <w:pPr>
              <w:pStyle w:val="TableParagraph"/>
              <w:ind w:left="0"/>
              <w:rPr>
                <w:rFonts w:asciiTheme="minorHAnsi" w:hAnsiTheme="minorHAnsi"/>
                <w:sz w:val="24"/>
              </w:rPr>
            </w:pPr>
          </w:p>
        </w:tc>
        <w:tc>
          <w:tcPr>
            <w:tcW w:w="3076" w:type="dxa"/>
          </w:tcPr>
          <w:p w:rsidR="007357ED" w:rsidRPr="006F6CA9" w:rsidRDefault="007357ED">
            <w:pPr>
              <w:pStyle w:val="TableParagraph"/>
              <w:ind w:left="0"/>
              <w:rPr>
                <w:rFonts w:asciiTheme="minorHAnsi" w:hAnsiTheme="minorHAnsi"/>
                <w:sz w:val="24"/>
              </w:rPr>
            </w:pP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1B24D9" w:rsidRDefault="001B24D9" w:rsidP="001B24D9">
            <w:pPr>
              <w:pStyle w:val="TableParagraph"/>
              <w:ind w:left="0"/>
              <w:jc w:val="center"/>
              <w:rPr>
                <w:rFonts w:asciiTheme="minorHAnsi" w:hAnsiTheme="minorHAnsi"/>
                <w:b/>
                <w:sz w:val="24"/>
              </w:rPr>
            </w:pPr>
            <w:r>
              <w:rPr>
                <w:rFonts w:asciiTheme="minorHAnsi" w:hAnsiTheme="minorHAnsi"/>
                <w:b/>
                <w:sz w:val="24"/>
              </w:rPr>
              <w:t>9%</w:t>
            </w: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proofErr w:type="gramStart"/>
            <w:r>
              <w:rPr>
                <w:color w:val="231F20"/>
                <w:sz w:val="24"/>
              </w:rPr>
              <w:t>can</w:t>
            </w:r>
            <w:proofErr w:type="gramEnd"/>
            <w:r>
              <w:rPr>
                <w:color w:val="231F20"/>
                <w:sz w:val="24"/>
              </w:rPr>
              <w:t xml:space="preserve">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8E77E5">
        <w:trPr>
          <w:trHeight w:val="2134"/>
        </w:trPr>
        <w:tc>
          <w:tcPr>
            <w:tcW w:w="3758" w:type="dxa"/>
          </w:tcPr>
          <w:p w:rsidR="008E77E5" w:rsidRPr="006F6CA9" w:rsidRDefault="007357ED" w:rsidP="007357ED">
            <w:pPr>
              <w:pStyle w:val="TableParagraph"/>
              <w:numPr>
                <w:ilvl w:val="0"/>
                <w:numId w:val="4"/>
              </w:numPr>
              <w:rPr>
                <w:rFonts w:asciiTheme="minorHAnsi" w:hAnsiTheme="minorHAnsi"/>
                <w:sz w:val="24"/>
              </w:rPr>
            </w:pPr>
            <w:r>
              <w:rPr>
                <w:rFonts w:asciiTheme="minorHAnsi" w:hAnsiTheme="minorHAnsi"/>
                <w:sz w:val="24"/>
              </w:rPr>
              <w:t xml:space="preserve">To develop a range of competitions across the trust in school to school competition </w:t>
            </w:r>
          </w:p>
        </w:tc>
        <w:tc>
          <w:tcPr>
            <w:tcW w:w="3458" w:type="dxa"/>
          </w:tcPr>
          <w:p w:rsidR="008E77E5" w:rsidRDefault="007357ED" w:rsidP="007357ED">
            <w:pPr>
              <w:pStyle w:val="TableParagraph"/>
              <w:numPr>
                <w:ilvl w:val="0"/>
                <w:numId w:val="4"/>
              </w:numPr>
              <w:rPr>
                <w:rFonts w:asciiTheme="minorHAnsi" w:hAnsiTheme="minorHAnsi"/>
                <w:sz w:val="24"/>
              </w:rPr>
            </w:pPr>
            <w:r>
              <w:rPr>
                <w:rFonts w:asciiTheme="minorHAnsi" w:hAnsiTheme="minorHAnsi"/>
                <w:sz w:val="24"/>
              </w:rPr>
              <w:t xml:space="preserve">Half Termly sport competitions arranged the three Primary Schools </w:t>
            </w:r>
          </w:p>
          <w:p w:rsidR="007357ED" w:rsidRPr="006F6CA9" w:rsidRDefault="007357ED" w:rsidP="007357ED">
            <w:pPr>
              <w:pStyle w:val="TableParagraph"/>
              <w:numPr>
                <w:ilvl w:val="0"/>
                <w:numId w:val="4"/>
              </w:numPr>
              <w:rPr>
                <w:rFonts w:asciiTheme="minorHAnsi" w:hAnsiTheme="minorHAnsi"/>
                <w:sz w:val="24"/>
              </w:rPr>
            </w:pPr>
            <w:r>
              <w:rPr>
                <w:rFonts w:asciiTheme="minorHAnsi" w:hAnsiTheme="minorHAnsi"/>
                <w:sz w:val="24"/>
              </w:rPr>
              <w:t xml:space="preserve">Provide transport and staff cover for children to attend </w:t>
            </w:r>
          </w:p>
        </w:tc>
        <w:tc>
          <w:tcPr>
            <w:tcW w:w="1663" w:type="dxa"/>
          </w:tcPr>
          <w:p w:rsidR="008E77E5" w:rsidRDefault="007357ED">
            <w:pPr>
              <w:pStyle w:val="TableParagraph"/>
              <w:ind w:left="0"/>
              <w:rPr>
                <w:rFonts w:asciiTheme="minorHAnsi" w:hAnsiTheme="minorHAnsi"/>
                <w:sz w:val="24"/>
              </w:rPr>
            </w:pPr>
            <w:r w:rsidRPr="007357ED">
              <w:rPr>
                <w:rFonts w:asciiTheme="minorHAnsi" w:hAnsiTheme="minorHAnsi"/>
                <w:b/>
                <w:sz w:val="24"/>
              </w:rPr>
              <w:t>£500</w:t>
            </w:r>
            <w:r>
              <w:rPr>
                <w:rFonts w:asciiTheme="minorHAnsi" w:hAnsiTheme="minorHAnsi"/>
                <w:sz w:val="24"/>
              </w:rPr>
              <w:t xml:space="preserve"> supply costs </w:t>
            </w:r>
          </w:p>
          <w:p w:rsidR="007357ED" w:rsidRPr="006F6CA9" w:rsidRDefault="007357ED">
            <w:pPr>
              <w:pStyle w:val="TableParagraph"/>
              <w:ind w:left="0"/>
              <w:rPr>
                <w:rFonts w:asciiTheme="minorHAnsi" w:hAnsiTheme="minorHAnsi"/>
                <w:sz w:val="24"/>
              </w:rPr>
            </w:pPr>
            <w:r w:rsidRPr="007357ED">
              <w:rPr>
                <w:rFonts w:asciiTheme="minorHAnsi" w:hAnsiTheme="minorHAnsi"/>
                <w:b/>
                <w:sz w:val="24"/>
              </w:rPr>
              <w:t>£1000</w:t>
            </w:r>
            <w:r>
              <w:rPr>
                <w:rFonts w:asciiTheme="minorHAnsi" w:hAnsiTheme="minorHAnsi"/>
                <w:sz w:val="24"/>
              </w:rPr>
              <w:t xml:space="preserve"> travel costs </w:t>
            </w:r>
          </w:p>
        </w:tc>
        <w:tc>
          <w:tcPr>
            <w:tcW w:w="3423" w:type="dxa"/>
          </w:tcPr>
          <w:p w:rsidR="008E77E5" w:rsidRPr="006F6CA9" w:rsidRDefault="008E77E5">
            <w:pPr>
              <w:pStyle w:val="TableParagraph"/>
              <w:ind w:left="0"/>
              <w:rPr>
                <w:rFonts w:asciiTheme="minorHAnsi" w:hAnsiTheme="minorHAnsi"/>
                <w:sz w:val="24"/>
              </w:rPr>
            </w:pPr>
          </w:p>
        </w:tc>
        <w:tc>
          <w:tcPr>
            <w:tcW w:w="3076" w:type="dxa"/>
          </w:tcPr>
          <w:p w:rsidR="008E77E5" w:rsidRPr="006F6CA9" w:rsidRDefault="001B24D9">
            <w:pPr>
              <w:pStyle w:val="TableParagraph"/>
              <w:ind w:left="0"/>
              <w:rPr>
                <w:rFonts w:asciiTheme="minorHAnsi" w:hAnsiTheme="minorHAnsi"/>
                <w:sz w:val="24"/>
              </w:rPr>
            </w:pPr>
            <w:r>
              <w:rPr>
                <w:rFonts w:asciiTheme="minorHAnsi" w:hAnsiTheme="minorHAnsi"/>
                <w:sz w:val="24"/>
              </w:rPr>
              <w:t xml:space="preserve">An annual programme of sports to be set up for competition each year. </w:t>
            </w: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EB16B9">
            <w:pPr>
              <w:pStyle w:val="TableParagraph"/>
              <w:ind w:left="0"/>
              <w:rPr>
                <w:rFonts w:asciiTheme="minorHAnsi" w:hAnsiTheme="minorHAnsi"/>
                <w:sz w:val="24"/>
              </w:rPr>
            </w:pPr>
            <w:r>
              <w:rPr>
                <w:rFonts w:asciiTheme="minorHAnsi" w:hAnsiTheme="minorHAnsi"/>
                <w:noProof/>
                <w:sz w:val="24"/>
                <w:lang w:bidi="ar-SA"/>
              </w:rPr>
              <w:drawing>
                <wp:inline distT="0" distB="0" distL="0" distR="0">
                  <wp:extent cx="1201480" cy="492742"/>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 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01016" cy="492552"/>
                          </a:xfrm>
                          <a:prstGeom prst="rect">
                            <a:avLst/>
                          </a:prstGeom>
                        </pic:spPr>
                      </pic:pic>
                    </a:graphicData>
                  </a:graphic>
                </wp:inline>
              </w:drawing>
            </w: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1B24D9">
            <w:pPr>
              <w:pStyle w:val="TableParagraph"/>
              <w:ind w:left="0"/>
              <w:rPr>
                <w:rFonts w:asciiTheme="minorHAnsi" w:hAnsiTheme="minorHAnsi"/>
                <w:sz w:val="24"/>
              </w:rPr>
            </w:pPr>
            <w:r>
              <w:rPr>
                <w:rFonts w:asciiTheme="minorHAnsi" w:hAnsiTheme="minorHAnsi"/>
                <w:sz w:val="24"/>
              </w:rPr>
              <w:t xml:space="preserve">03.02.2020 </w:t>
            </w: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1B24D9">
            <w:pPr>
              <w:pStyle w:val="TableParagraph"/>
              <w:ind w:left="0"/>
              <w:rPr>
                <w:rFonts w:asciiTheme="minorHAnsi" w:hAnsiTheme="minorHAnsi"/>
                <w:sz w:val="24"/>
              </w:rPr>
            </w:pPr>
            <w:r>
              <w:rPr>
                <w:rFonts w:asciiTheme="minorHAnsi" w:hAnsiTheme="minorHAnsi"/>
                <w:sz w:val="24"/>
              </w:rPr>
              <w:t xml:space="preserve">Abbie Holliday </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1B24D9">
            <w:pPr>
              <w:pStyle w:val="TableParagraph"/>
              <w:ind w:left="0"/>
              <w:rPr>
                <w:rFonts w:asciiTheme="minorHAnsi" w:hAnsiTheme="minorHAnsi"/>
                <w:sz w:val="24"/>
              </w:rPr>
            </w:pPr>
            <w:r>
              <w:rPr>
                <w:rFonts w:asciiTheme="minorHAnsi" w:hAnsiTheme="minorHAnsi"/>
                <w:sz w:val="24"/>
              </w:rPr>
              <w:t xml:space="preserve">Tim Patrickson </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CA9" w:rsidRDefault="006F6CA9">
      <w:r>
        <w:separator/>
      </w:r>
    </w:p>
  </w:endnote>
  <w:endnote w:type="continuationSeparator" w:id="0">
    <w:p w:rsidR="006F6CA9" w:rsidRDefault="006F6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6A6001">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IpKPBAAAA2wAAAA8AAABkcnMvZG93bnJldi54bWxET91qwjAUvh/sHcIZeLemCo5RjeIEqQqj&#10;WH2AQ3Ns6pqT0kStb28Gg92dj+/3zJeDbcWNet84VjBOUhDEldMN1wpOx837JwgfkDW2jknBgzws&#10;F68vc8y0u/OBbmWoRQxhn6ECE0KXSekrQxZ94jriyJ1dbzFE2NdS93iP4baVkzT9kBYbjg0GO1ob&#10;qn7Kq1UwzXlSmNXu66KLb19O93mxw1yp0duwmoEINIR/8Z97q+P8Mfz+Eg+Qiy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LIpKPBAAAA2wAAAA8AAAAAAAAAAAAAAAAAnwIA&#10;AGRycy9kb3ducmV2LnhtbFBLBQYAAAAABAAEAPcAAACNAwAAAAA=&#10;">
                <v:imagedata r:id="rId7" o:title=""/>
              </v:shape>
              <v:shape id="Picture 4" o:spid="_x0000_s1028" type="#_x0000_t75" style="position:absolute;left:10425;top:11325;width:549;height:1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eNlXCAAAA2wAAAA8AAABkcnMvZG93bnJldi54bWxEj0FrwkAQhe8F/8MyQi9BN82hlOgqohWS&#10;3qr5AUN2zAazsyG76vrvu4VCbzO89715s95GO4g7Tb53rOBtmYMgbp3uuVPQnI+LDxA+IGscHJOC&#10;J3nYbmYvayy1e/A33U+hEymEfYkKTAhjKaVvDVn0SzcSJ+3iJoshrVMn9YSPFG4HWeT5u7TYc7pg&#10;cKS9ofZ6utlUwzbmy+/r0OwOLqszF5vqMyr1Oo+7FYhAMfyb/+hKJ66A31/SAHL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AHjZVwgAAANsAAAAPAAAAAAAAAAAAAAAAAJ8C&#10;AABkcnMvZG93bnJldi54bWxQSwUGAAAAAAQABAD3AAAAjgM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6A6001">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6A6001">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CA9" w:rsidRDefault="006F6CA9">
      <w:r>
        <w:separator/>
      </w:r>
    </w:p>
  </w:footnote>
  <w:footnote w:type="continuationSeparator" w:id="0">
    <w:p w:rsidR="006F6CA9" w:rsidRDefault="006F6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E391B"/>
    <w:multiLevelType w:val="hybridMultilevel"/>
    <w:tmpl w:val="5DCA9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EA1112D"/>
    <w:multiLevelType w:val="hybridMultilevel"/>
    <w:tmpl w:val="1E2A8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B1E1982"/>
    <w:multiLevelType w:val="hybridMultilevel"/>
    <w:tmpl w:val="A2E4B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F9B66D5"/>
    <w:multiLevelType w:val="hybridMultilevel"/>
    <w:tmpl w:val="B22CF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7E5"/>
    <w:rsid w:val="00194EFE"/>
    <w:rsid w:val="001B24D9"/>
    <w:rsid w:val="006A6001"/>
    <w:rsid w:val="006F6CA9"/>
    <w:rsid w:val="007357ED"/>
    <w:rsid w:val="008E77E5"/>
    <w:rsid w:val="00EB16B9"/>
    <w:rsid w:val="00FA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afPE-Example-Template-Indicator-2018-Final.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4628A778</Template>
  <TotalTime>9</TotalTime>
  <Pages>7</Pages>
  <Words>1300</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Inkberrow First School</Company>
  <LinksUpToDate>false</LinksUpToDate>
  <CharactersWithSpaces>8693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hjt29</dc:creator>
  <cp:lastModifiedBy>hjt29</cp:lastModifiedBy>
  <cp:revision>4</cp:revision>
  <cp:lastPrinted>2020-02-05T16:20:00Z</cp:lastPrinted>
  <dcterms:created xsi:type="dcterms:W3CDTF">2020-02-03T15:02:00Z</dcterms:created>
  <dcterms:modified xsi:type="dcterms:W3CDTF">2020-02-05T16:20:00Z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